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07BF54" w14:textId="4DB0FE7C" w:rsidR="0011478F" w:rsidRPr="0011478F" w:rsidRDefault="0011478F" w:rsidP="0011478F">
      <w:pPr>
        <w:keepNext/>
        <w:spacing w:before="240" w:after="60" w:line="240" w:lineRule="auto"/>
        <w:jc w:val="right"/>
        <w:outlineLvl w:val="1"/>
        <w:rPr>
          <w:rFonts w:ascii="GHEA Grapalat" w:eastAsiaTheme="majorEastAsia" w:hAnsi="GHEA Grapalat" w:cs="Times New Roman"/>
          <w:b/>
          <w:i/>
          <w:iCs/>
          <w:szCs w:val="28"/>
          <w:u w:val="single"/>
        </w:rPr>
      </w:pPr>
      <w:bookmarkStart w:id="0" w:name="_Toc93926503"/>
      <w:bookmarkStart w:id="1" w:name="_Toc120537468"/>
      <w:bookmarkStart w:id="2" w:name="_Toc120540181"/>
      <w:bookmarkStart w:id="3" w:name="_Toc120802458"/>
      <w:bookmarkStart w:id="4" w:name="_Toc120868901"/>
      <w:r w:rsidRPr="0011478F">
        <w:rPr>
          <w:rFonts w:ascii="GHEA Grapalat" w:eastAsiaTheme="majorEastAsia" w:hAnsi="GHEA Grapalat" w:cs="Sylfaen"/>
          <w:b/>
          <w:bCs/>
          <w:i/>
          <w:iCs/>
          <w:szCs w:val="28"/>
          <w:u w:val="single"/>
          <w:lang w:val="hy-AM"/>
        </w:rPr>
        <w:t>Հավելված</w:t>
      </w:r>
      <w:r w:rsidRPr="0011478F">
        <w:rPr>
          <w:rFonts w:ascii="GHEA Grapalat" w:eastAsiaTheme="majorEastAsia" w:hAnsi="GHEA Grapalat" w:cs="Times Armenian"/>
          <w:b/>
          <w:bCs/>
          <w:i/>
          <w:iCs/>
          <w:szCs w:val="28"/>
          <w:u w:val="single"/>
          <w:lang w:val="hy-AM"/>
        </w:rPr>
        <w:t xml:space="preserve"> N</w:t>
      </w:r>
      <w:r w:rsidRPr="0011478F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  <w:lang w:val="hy-AM"/>
        </w:rPr>
        <w:t xml:space="preserve"> 1</w:t>
      </w:r>
      <w:r w:rsidR="00AF5DB9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</w:rPr>
        <w:t>1</w:t>
      </w:r>
      <w:bookmarkEnd w:id="0"/>
      <w:bookmarkEnd w:id="1"/>
      <w:bookmarkEnd w:id="2"/>
      <w:bookmarkEnd w:id="3"/>
      <w:bookmarkEnd w:id="4"/>
    </w:p>
    <w:p w14:paraId="6207BF55" w14:textId="77777777" w:rsidR="0011478F" w:rsidRPr="0011478F" w:rsidRDefault="0011478F" w:rsidP="0011478F">
      <w:pPr>
        <w:spacing w:after="0" w:line="240" w:lineRule="auto"/>
        <w:rPr>
          <w:rFonts w:ascii="GHEA Grapalat" w:eastAsiaTheme="minorEastAsia" w:hAnsi="GHEA Grapalat" w:cs="Times New Roman"/>
          <w:bCs/>
          <w:szCs w:val="24"/>
          <w:u w:val="single"/>
        </w:rPr>
      </w:pPr>
    </w:p>
    <w:p w14:paraId="6207BF56" w14:textId="77777777" w:rsidR="0011478F" w:rsidRPr="0011478F" w:rsidRDefault="0011478F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Cs/>
          <w:szCs w:val="24"/>
          <w:u w:val="single"/>
        </w:rPr>
      </w:pPr>
      <w:r w:rsidRPr="0011478F">
        <w:rPr>
          <w:rFonts w:ascii="GHEA Grapalat" w:eastAsiaTheme="minorEastAsia" w:hAnsi="GHEA Grapalat" w:cs="Times New Roman"/>
          <w:bCs/>
          <w:szCs w:val="24"/>
          <w:u w:val="single"/>
        </w:rPr>
        <w:t>ՄԺԾԾ ԺԱՄԱՆԱԿ</w:t>
      </w:r>
      <w:r w:rsidR="00567880">
        <w:rPr>
          <w:rFonts w:ascii="GHEA Grapalat" w:eastAsiaTheme="minorEastAsia" w:hAnsi="GHEA Grapalat" w:cs="Times New Roman"/>
          <w:bCs/>
          <w:szCs w:val="24"/>
          <w:u w:val="single"/>
          <w:lang w:val="hy-AM"/>
        </w:rPr>
        <w:t>Ա</w:t>
      </w:r>
      <w:r w:rsidRPr="0011478F">
        <w:rPr>
          <w:rFonts w:ascii="GHEA Grapalat" w:eastAsiaTheme="minorEastAsia" w:hAnsi="GHEA Grapalat" w:cs="Times New Roman"/>
          <w:bCs/>
          <w:szCs w:val="24"/>
          <w:u w:val="single"/>
        </w:rPr>
        <w:t>ՀԱՏՎԱԾՈՒՄ ՀՀ ԿԱՌԱՎԱՐՈՒԹՅԱՆ ՈԼՈՐՏԱՅԻՆ ՔԱՂԱՔԱԿԱՆՈՒԹՅՈՒՆԸ</w:t>
      </w:r>
    </w:p>
    <w:p w14:paraId="6207BF57" w14:textId="73AF6FD7" w:rsidR="0011478F" w:rsidRDefault="0011478F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/>
          <w:bCs/>
          <w:i/>
          <w:szCs w:val="24"/>
        </w:rPr>
      </w:pPr>
      <w:r w:rsidRPr="0011478F">
        <w:rPr>
          <w:rFonts w:ascii="GHEA Grapalat" w:eastAsiaTheme="minorEastAsia" w:hAnsi="GHEA Grapalat" w:cs="Times New Roman"/>
          <w:b/>
          <w:bCs/>
          <w:i/>
          <w:szCs w:val="24"/>
        </w:rPr>
        <w:t>(</w:t>
      </w:r>
      <w:proofErr w:type="spellStart"/>
      <w:r w:rsidRPr="0011478F">
        <w:rPr>
          <w:rFonts w:ascii="GHEA Grapalat" w:eastAsiaTheme="minorEastAsia" w:hAnsi="GHEA Grapalat" w:cs="Times New Roman"/>
          <w:b/>
          <w:bCs/>
          <w:i/>
          <w:szCs w:val="24"/>
        </w:rPr>
        <w:t>հարկիրճ</w:t>
      </w:r>
      <w:proofErr w:type="spellEnd"/>
      <w:r w:rsidRPr="0011478F">
        <w:rPr>
          <w:rFonts w:ascii="GHEA Grapalat" w:eastAsiaTheme="minorEastAsia" w:hAnsi="GHEA Grapalat" w:cs="Times New Roman"/>
          <w:b/>
          <w:bCs/>
          <w:i/>
          <w:szCs w:val="24"/>
        </w:rPr>
        <w:t xml:space="preserve"> </w:t>
      </w:r>
      <w:proofErr w:type="spellStart"/>
      <w:r w:rsidRPr="0011478F">
        <w:rPr>
          <w:rFonts w:ascii="GHEA Grapalat" w:eastAsiaTheme="minorEastAsia" w:hAnsi="GHEA Grapalat" w:cs="Times New Roman"/>
          <w:b/>
          <w:bCs/>
          <w:i/>
          <w:szCs w:val="24"/>
        </w:rPr>
        <w:t>շարադրանք</w:t>
      </w:r>
      <w:proofErr w:type="spellEnd"/>
      <w:r w:rsidRPr="0011478F">
        <w:rPr>
          <w:rFonts w:ascii="GHEA Grapalat" w:eastAsiaTheme="minorEastAsia" w:hAnsi="GHEA Grapalat" w:cs="Times New Roman"/>
          <w:b/>
          <w:bCs/>
          <w:i/>
          <w:szCs w:val="24"/>
        </w:rPr>
        <w:t>)</w:t>
      </w:r>
      <w:r w:rsidRPr="0011478F">
        <w:rPr>
          <w:rFonts w:ascii="GHEA Grapalat" w:eastAsiaTheme="minorEastAsia" w:hAnsi="GHEA Grapalat" w:cs="Times New Roman"/>
          <w:b/>
          <w:bCs/>
          <w:i/>
          <w:szCs w:val="24"/>
          <w:vertAlign w:val="superscript"/>
        </w:rPr>
        <w:footnoteReference w:id="1"/>
      </w:r>
    </w:p>
    <w:p w14:paraId="2C627B33" w14:textId="77777777" w:rsidR="00AF5DB9" w:rsidRPr="0011478F" w:rsidRDefault="00AF5DB9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/>
          <w:bCs/>
          <w:i/>
          <w:szCs w:val="24"/>
        </w:rPr>
      </w:pPr>
    </w:p>
    <w:p w14:paraId="6207BF58" w14:textId="77777777" w:rsidR="0011478F" w:rsidRPr="0011478F" w:rsidRDefault="0011478F" w:rsidP="0011478F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Cs w:val="20"/>
          <w:lang w:eastAsia="x-none"/>
        </w:rPr>
      </w:pPr>
      <w:r w:rsidRPr="0011478F">
        <w:rPr>
          <w:rFonts w:ascii="GHEA Grapalat" w:eastAsiaTheme="minorEastAsia" w:hAnsi="GHEA Grapalat" w:cs="Times New Roman"/>
          <w:b/>
          <w:szCs w:val="20"/>
          <w:lang w:eastAsia="x-none"/>
        </w:rPr>
        <w:t xml:space="preserve">ՈԼՈՐՏԸ  </w:t>
      </w:r>
    </w:p>
    <w:p w14:paraId="6207BF59" w14:textId="0FB24987" w:rsidR="0011478F" w:rsidRPr="00853DDB" w:rsidRDefault="00853DDB" w:rsidP="0011478F">
      <w:pPr>
        <w:overflowPunct w:val="0"/>
        <w:autoSpaceDE w:val="0"/>
        <w:autoSpaceDN w:val="0"/>
        <w:adjustRightInd w:val="0"/>
        <w:spacing w:after="220" w:line="240" w:lineRule="auto"/>
        <w:ind w:left="720"/>
        <w:jc w:val="both"/>
        <w:textAlignment w:val="baseline"/>
        <w:rPr>
          <w:rFonts w:ascii="GHEA Grapalat" w:eastAsiaTheme="minorEastAsia" w:hAnsi="GHEA Grapalat" w:cs="Times New Roman"/>
          <w:szCs w:val="20"/>
          <w:lang w:eastAsia="x-none"/>
        </w:rPr>
      </w:pPr>
      <w:r w:rsidRPr="00070B9A">
        <w:rPr>
          <w:rFonts w:ascii="GHEA Grapalat" w:hAnsi="GHEA Grapalat"/>
          <w:sz w:val="20"/>
          <w:szCs w:val="20"/>
          <w:lang w:val="hy-AM"/>
        </w:rPr>
        <w:t>ՀՀ մարզերի համայնքապետարանների համայնքային ծառայողների, տեղական ինքնակառավարման մարմինների, տարածքային կառավարման մարմինների աշխատակիցների մասնագիտական գիտելիքների և աշխատանքային ունակությունների կատարելագործումը</w:t>
      </w:r>
      <w:r>
        <w:rPr>
          <w:rFonts w:ascii="GHEA Grapalat" w:hAnsi="GHEA Grapalat"/>
          <w:sz w:val="20"/>
          <w:szCs w:val="20"/>
        </w:rPr>
        <w:t>:</w:t>
      </w:r>
    </w:p>
    <w:p w14:paraId="6207BF5A" w14:textId="77777777" w:rsidR="0011478F" w:rsidRPr="0011478F" w:rsidRDefault="0011478F" w:rsidP="0011478F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Cs w:val="20"/>
          <w:lang w:eastAsia="x-none"/>
        </w:rPr>
      </w:pPr>
      <w:r w:rsidRPr="0011478F">
        <w:rPr>
          <w:rFonts w:ascii="GHEA Grapalat" w:eastAsiaTheme="minorEastAsia" w:hAnsi="GHEA Grapalat" w:cs="Times New Roman"/>
          <w:b/>
          <w:szCs w:val="20"/>
          <w:lang w:eastAsia="x-none"/>
        </w:rPr>
        <w:t xml:space="preserve">ՈԼՈՐՏԱՅԻՆ ՔԱՂԱՔԱԿԱՆՈՒԹՅԱՆ ՀԻՄՆԱԿԱՆ ԹԻՐԱԽՆԵՐԸ </w:t>
      </w:r>
    </w:p>
    <w:p w14:paraId="6207BF5B" w14:textId="07CB7B60" w:rsidR="0011478F" w:rsidRPr="0011478F" w:rsidRDefault="00853DDB" w:rsidP="0011478F">
      <w:pPr>
        <w:overflowPunct w:val="0"/>
        <w:autoSpaceDE w:val="0"/>
        <w:autoSpaceDN w:val="0"/>
        <w:adjustRightInd w:val="0"/>
        <w:spacing w:after="220" w:line="240" w:lineRule="auto"/>
        <w:ind w:left="720"/>
        <w:jc w:val="both"/>
        <w:textAlignment w:val="baseline"/>
        <w:rPr>
          <w:rFonts w:ascii="GHEA Grapalat" w:eastAsiaTheme="minorEastAsia" w:hAnsi="GHEA Grapalat" w:cs="Times New Roman"/>
          <w:i/>
          <w:szCs w:val="20"/>
          <w:lang w:eastAsia="x-none"/>
        </w:rPr>
      </w:pPr>
      <w:r w:rsidRPr="00070B9A">
        <w:rPr>
          <w:rFonts w:ascii="GHEA Grapalat" w:hAnsi="GHEA Grapalat"/>
          <w:sz w:val="20"/>
          <w:szCs w:val="20"/>
          <w:lang w:val="hy-AM"/>
        </w:rPr>
        <w:t>Հայաստանի Հանրապետության կառավարության 2021 թվականի նոյեմբերի 18-ի «Հայաստանի Հանրապետության կառավարության 2021-2026 թվականների գործունեության միջոցառումների ծրագիրը հաստատելու մասին» N 1902-Լ որոշման hավելված N 1-ի «Տարածքային կառավարման և ենթակառուցվածքների նախարարություն» բաժնի 1.2 կետ</w:t>
      </w:r>
      <w:r>
        <w:rPr>
          <w:rFonts w:ascii="GHEA Grapalat" w:hAnsi="GHEA Grapalat"/>
          <w:sz w:val="20"/>
          <w:szCs w:val="20"/>
        </w:rPr>
        <w:t>:</w:t>
      </w:r>
      <w:r w:rsidR="0011478F" w:rsidRPr="0011478F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</w:p>
    <w:p w14:paraId="6207BF5C" w14:textId="77777777" w:rsidR="0011478F" w:rsidRPr="0011478F" w:rsidRDefault="0011478F" w:rsidP="0011478F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Cs w:val="20"/>
          <w:lang w:eastAsia="x-none"/>
        </w:rPr>
      </w:pPr>
      <w:r w:rsidRPr="0011478F">
        <w:rPr>
          <w:rFonts w:ascii="GHEA Grapalat" w:eastAsiaTheme="minorEastAsia" w:hAnsi="GHEA Grapalat" w:cs="Times New Roman"/>
          <w:b/>
          <w:szCs w:val="20"/>
          <w:lang w:eastAsia="x-none"/>
        </w:rPr>
        <w:t xml:space="preserve">ՈԼՈՐՏԱՅԻՆ ԾԱԽՍԱՅԻՆ ԾՐԱԳՐԵՐԸ ԵՎ ԾԱԽՍԱՅԻՆ ԳԵՐԱԿԱՅՈՒԹՅՈՒՆՆԵՐԸ </w:t>
      </w:r>
    </w:p>
    <w:p w14:paraId="6F29CD36" w14:textId="77777777" w:rsidR="00853DDB" w:rsidRPr="00070B9A" w:rsidRDefault="00853DDB" w:rsidP="00853DDB">
      <w:pPr>
        <w:pStyle w:val="Text"/>
        <w:spacing w:before="120" w:after="120"/>
        <w:ind w:left="720"/>
        <w:rPr>
          <w:rFonts w:ascii="GHEA Grapalat" w:hAnsi="GHEA Grapalat" w:cs="Arial Armenian"/>
          <w:lang w:val="hy-AM"/>
        </w:rPr>
      </w:pPr>
      <w:r w:rsidRPr="00070B9A">
        <w:rPr>
          <w:rFonts w:ascii="GHEA Grapalat" w:hAnsi="GHEA Grapalat" w:cs="Sylfaen"/>
          <w:i/>
          <w:iCs/>
          <w:kern w:val="16"/>
          <w:sz w:val="24"/>
          <w:lang w:val="hy-AM"/>
        </w:rPr>
        <w:t xml:space="preserve">1) </w:t>
      </w:r>
      <w:r w:rsidRPr="00070B9A">
        <w:rPr>
          <w:rFonts w:ascii="GHEA Grapalat" w:hAnsi="GHEA Grapalat" w:cs="Sylfaen"/>
          <w:b/>
          <w:i/>
          <w:iCs/>
          <w:kern w:val="16"/>
          <w:sz w:val="24"/>
          <w:u w:val="single"/>
          <w:lang w:val="hy-AM"/>
        </w:rPr>
        <w:t>Պարտադիր ծախսերին դասվող միջոցառումներ:</w:t>
      </w:r>
      <w:r w:rsidRPr="00070B9A">
        <w:rPr>
          <w:rFonts w:ascii="GHEA Grapalat" w:hAnsi="GHEA Grapalat" w:cs="Sylfaen"/>
          <w:kern w:val="16"/>
          <w:sz w:val="24"/>
          <w:lang w:val="hy-AM"/>
        </w:rPr>
        <w:t xml:space="preserve"> </w:t>
      </w:r>
      <w:r w:rsidRPr="00070B9A">
        <w:rPr>
          <w:rFonts w:ascii="GHEA Grapalat" w:hAnsi="GHEA Grapalat" w:cs="Sylfaen"/>
          <w:kern w:val="16"/>
          <w:szCs w:val="22"/>
          <w:lang w:val="hy-AM"/>
        </w:rPr>
        <w:t xml:space="preserve">Համայնքային ծառայողների վերապատրաստումը իրականացվում է </w:t>
      </w:r>
      <w:r w:rsidRPr="00070B9A">
        <w:rPr>
          <w:rFonts w:ascii="GHEA Grapalat" w:hAnsi="GHEA Grapalat" w:cs="Sylfaen"/>
          <w:szCs w:val="22"/>
          <w:lang w:val="hy-AM"/>
        </w:rPr>
        <w:t>«Համայնքային</w:t>
      </w:r>
      <w:r w:rsidRPr="00070B9A">
        <w:rPr>
          <w:rFonts w:ascii="GHEA Grapalat" w:hAnsi="GHEA Grapalat" w:cs="Arial Armenian"/>
          <w:szCs w:val="22"/>
          <w:lang w:val="hy-AM"/>
        </w:rPr>
        <w:t xml:space="preserve"> </w:t>
      </w:r>
      <w:r w:rsidRPr="00070B9A">
        <w:rPr>
          <w:rFonts w:ascii="GHEA Grapalat" w:hAnsi="GHEA Grapalat" w:cs="Sylfaen"/>
          <w:szCs w:val="22"/>
          <w:lang w:val="hy-AM"/>
        </w:rPr>
        <w:t>ծառայության</w:t>
      </w:r>
      <w:r w:rsidRPr="00070B9A">
        <w:rPr>
          <w:rFonts w:ascii="GHEA Grapalat" w:hAnsi="GHEA Grapalat" w:cs="Arial Armenian"/>
          <w:szCs w:val="22"/>
          <w:lang w:val="hy-AM"/>
        </w:rPr>
        <w:t xml:space="preserve"> </w:t>
      </w:r>
      <w:r w:rsidRPr="00070B9A">
        <w:rPr>
          <w:rFonts w:ascii="GHEA Grapalat" w:hAnsi="GHEA Grapalat" w:cs="Sylfaen"/>
          <w:szCs w:val="22"/>
          <w:lang w:val="hy-AM"/>
        </w:rPr>
        <w:t>մասին»</w:t>
      </w:r>
      <w:r w:rsidRPr="00070B9A">
        <w:rPr>
          <w:rFonts w:ascii="GHEA Grapalat" w:hAnsi="GHEA Grapalat" w:cs="Arial Armenian"/>
          <w:szCs w:val="22"/>
          <w:lang w:val="hy-AM"/>
        </w:rPr>
        <w:t xml:space="preserve"> </w:t>
      </w:r>
      <w:r w:rsidRPr="00070B9A">
        <w:rPr>
          <w:rFonts w:ascii="GHEA Grapalat" w:hAnsi="GHEA Grapalat" w:cs="Sylfaen"/>
          <w:szCs w:val="22"/>
          <w:lang w:val="hy-AM"/>
        </w:rPr>
        <w:t>ՀՀ</w:t>
      </w:r>
      <w:r w:rsidRPr="00070B9A">
        <w:rPr>
          <w:rFonts w:ascii="GHEA Grapalat" w:hAnsi="GHEA Grapalat" w:cs="Arial Armenian"/>
          <w:szCs w:val="22"/>
          <w:lang w:val="hy-AM"/>
        </w:rPr>
        <w:t xml:space="preserve"> </w:t>
      </w:r>
      <w:r w:rsidRPr="00070B9A">
        <w:rPr>
          <w:rFonts w:ascii="GHEA Grapalat" w:hAnsi="GHEA Grapalat" w:cs="Sylfaen"/>
          <w:szCs w:val="22"/>
          <w:lang w:val="hy-AM"/>
        </w:rPr>
        <w:t>օրենքի</w:t>
      </w:r>
      <w:r w:rsidRPr="00070B9A">
        <w:rPr>
          <w:rFonts w:ascii="GHEA Grapalat" w:hAnsi="GHEA Grapalat" w:cs="Arial Armenian"/>
          <w:szCs w:val="22"/>
          <w:lang w:val="hy-AM"/>
        </w:rPr>
        <w:t xml:space="preserve"> 20-</w:t>
      </w:r>
      <w:r w:rsidRPr="00070B9A">
        <w:rPr>
          <w:rFonts w:ascii="GHEA Grapalat" w:hAnsi="GHEA Grapalat" w:cs="Sylfaen"/>
          <w:szCs w:val="22"/>
          <w:lang w:val="hy-AM"/>
        </w:rPr>
        <w:t>րդ</w:t>
      </w:r>
      <w:r w:rsidRPr="00070B9A">
        <w:rPr>
          <w:rFonts w:ascii="GHEA Grapalat" w:hAnsi="GHEA Grapalat" w:cs="Arial Armenian"/>
          <w:szCs w:val="22"/>
          <w:lang w:val="hy-AM"/>
        </w:rPr>
        <w:t xml:space="preserve"> </w:t>
      </w:r>
      <w:r w:rsidRPr="00070B9A">
        <w:rPr>
          <w:rFonts w:ascii="GHEA Grapalat" w:hAnsi="GHEA Grapalat" w:cs="Sylfaen"/>
          <w:szCs w:val="22"/>
          <w:lang w:val="hy-AM"/>
        </w:rPr>
        <w:t>հոդվածի</w:t>
      </w:r>
      <w:r w:rsidRPr="00070B9A">
        <w:rPr>
          <w:rFonts w:ascii="GHEA Grapalat" w:hAnsi="GHEA Grapalat" w:cs="Arial Armenian"/>
          <w:szCs w:val="22"/>
          <w:lang w:val="hy-AM"/>
        </w:rPr>
        <w:t xml:space="preserve"> 1-</w:t>
      </w:r>
      <w:r w:rsidRPr="00070B9A">
        <w:rPr>
          <w:rFonts w:ascii="GHEA Grapalat" w:hAnsi="GHEA Grapalat" w:cs="Sylfaen"/>
          <w:szCs w:val="22"/>
          <w:lang w:val="hy-AM"/>
        </w:rPr>
        <w:t>ին</w:t>
      </w:r>
      <w:r w:rsidRPr="00070B9A">
        <w:rPr>
          <w:rFonts w:ascii="GHEA Grapalat" w:hAnsi="GHEA Grapalat" w:cs="Arial Armenian"/>
          <w:szCs w:val="22"/>
          <w:lang w:val="hy-AM"/>
        </w:rPr>
        <w:t xml:space="preserve"> </w:t>
      </w:r>
      <w:r w:rsidRPr="00070B9A">
        <w:rPr>
          <w:rFonts w:ascii="GHEA Grapalat" w:hAnsi="GHEA Grapalat" w:cs="Sylfaen"/>
          <w:szCs w:val="22"/>
          <w:lang w:val="hy-AM"/>
        </w:rPr>
        <w:t>մասի համաձայն, ըստ որի՝ յուրաքանչյուր</w:t>
      </w:r>
      <w:r w:rsidRPr="00070B9A">
        <w:rPr>
          <w:rFonts w:ascii="GHEA Grapalat" w:hAnsi="GHEA Grapalat" w:cs="Arial Armenian"/>
          <w:szCs w:val="22"/>
          <w:lang w:val="hy-AM"/>
        </w:rPr>
        <w:t xml:space="preserve"> </w:t>
      </w:r>
      <w:r w:rsidRPr="00070B9A">
        <w:rPr>
          <w:rFonts w:ascii="GHEA Grapalat" w:hAnsi="GHEA Grapalat" w:cs="Sylfaen"/>
          <w:szCs w:val="22"/>
          <w:lang w:val="hy-AM"/>
        </w:rPr>
        <w:t>համայնքային</w:t>
      </w:r>
      <w:r w:rsidRPr="00070B9A">
        <w:rPr>
          <w:rFonts w:ascii="GHEA Grapalat" w:hAnsi="GHEA Grapalat" w:cs="Arial Armenian"/>
          <w:szCs w:val="22"/>
          <w:lang w:val="hy-AM"/>
        </w:rPr>
        <w:t xml:space="preserve"> </w:t>
      </w:r>
      <w:r w:rsidRPr="00070B9A">
        <w:rPr>
          <w:rFonts w:ascii="GHEA Grapalat" w:hAnsi="GHEA Grapalat" w:cs="Sylfaen"/>
          <w:szCs w:val="22"/>
          <w:lang w:val="hy-AM"/>
        </w:rPr>
        <w:t>ծառայող</w:t>
      </w:r>
      <w:r w:rsidRPr="00070B9A">
        <w:rPr>
          <w:rFonts w:ascii="GHEA Grapalat" w:hAnsi="GHEA Grapalat" w:cs="Arial Armenian"/>
          <w:szCs w:val="22"/>
          <w:lang w:val="hy-AM"/>
        </w:rPr>
        <w:t xml:space="preserve"> </w:t>
      </w:r>
      <w:r w:rsidRPr="00070B9A">
        <w:rPr>
          <w:rFonts w:ascii="GHEA Grapalat" w:hAnsi="GHEA Grapalat" w:cs="Sylfaen"/>
          <w:szCs w:val="22"/>
          <w:lang w:val="hy-AM"/>
        </w:rPr>
        <w:t>առնվազն</w:t>
      </w:r>
      <w:r w:rsidRPr="00070B9A">
        <w:rPr>
          <w:rFonts w:ascii="GHEA Grapalat" w:hAnsi="GHEA Grapalat" w:cs="Arial Armenian"/>
          <w:szCs w:val="22"/>
          <w:lang w:val="hy-AM"/>
        </w:rPr>
        <w:t xml:space="preserve"> </w:t>
      </w:r>
      <w:r w:rsidRPr="00070B9A">
        <w:rPr>
          <w:rFonts w:ascii="GHEA Grapalat" w:hAnsi="GHEA Grapalat" w:cs="Sylfaen"/>
          <w:szCs w:val="22"/>
          <w:lang w:val="hy-AM"/>
        </w:rPr>
        <w:t>երեք</w:t>
      </w:r>
      <w:r w:rsidRPr="00070B9A">
        <w:rPr>
          <w:rFonts w:ascii="GHEA Grapalat" w:hAnsi="GHEA Grapalat" w:cs="Arial Armenian"/>
          <w:szCs w:val="22"/>
          <w:lang w:val="hy-AM"/>
        </w:rPr>
        <w:t xml:space="preserve"> </w:t>
      </w:r>
      <w:r w:rsidRPr="00070B9A">
        <w:rPr>
          <w:rFonts w:ascii="GHEA Grapalat" w:hAnsi="GHEA Grapalat" w:cs="Sylfaen"/>
          <w:szCs w:val="22"/>
          <w:lang w:val="hy-AM"/>
        </w:rPr>
        <w:t>տարին</w:t>
      </w:r>
      <w:r w:rsidRPr="00070B9A">
        <w:rPr>
          <w:rFonts w:ascii="GHEA Grapalat" w:hAnsi="GHEA Grapalat" w:cs="Arial Armenian"/>
          <w:szCs w:val="22"/>
          <w:lang w:val="hy-AM"/>
        </w:rPr>
        <w:t xml:space="preserve"> </w:t>
      </w:r>
      <w:r w:rsidRPr="00070B9A">
        <w:rPr>
          <w:rFonts w:ascii="GHEA Grapalat" w:hAnsi="GHEA Grapalat" w:cs="Sylfaen"/>
          <w:szCs w:val="22"/>
          <w:lang w:val="hy-AM"/>
        </w:rPr>
        <w:t>մեկ</w:t>
      </w:r>
      <w:r w:rsidRPr="00070B9A">
        <w:rPr>
          <w:rFonts w:ascii="GHEA Grapalat" w:hAnsi="GHEA Grapalat" w:cs="Arial Armenian"/>
          <w:szCs w:val="22"/>
          <w:lang w:val="hy-AM"/>
        </w:rPr>
        <w:t xml:space="preserve"> </w:t>
      </w:r>
      <w:r w:rsidRPr="00070B9A">
        <w:rPr>
          <w:rFonts w:ascii="GHEA Grapalat" w:hAnsi="GHEA Grapalat" w:cs="Sylfaen"/>
          <w:szCs w:val="22"/>
          <w:lang w:val="hy-AM"/>
        </w:rPr>
        <w:t>ենթակա</w:t>
      </w:r>
      <w:r w:rsidRPr="00070B9A">
        <w:rPr>
          <w:rFonts w:ascii="GHEA Grapalat" w:hAnsi="GHEA Grapalat" w:cs="Arial Armenian"/>
          <w:szCs w:val="22"/>
          <w:lang w:val="hy-AM"/>
        </w:rPr>
        <w:t xml:space="preserve"> </w:t>
      </w:r>
      <w:r w:rsidRPr="00070B9A">
        <w:rPr>
          <w:rFonts w:ascii="GHEA Grapalat" w:hAnsi="GHEA Grapalat" w:cs="Sylfaen"/>
          <w:szCs w:val="22"/>
          <w:lang w:val="hy-AM"/>
        </w:rPr>
        <w:t>է</w:t>
      </w:r>
      <w:r w:rsidRPr="00070B9A">
        <w:rPr>
          <w:rFonts w:ascii="GHEA Grapalat" w:hAnsi="GHEA Grapalat" w:cs="Arial Armenian"/>
          <w:szCs w:val="22"/>
          <w:lang w:val="hy-AM"/>
        </w:rPr>
        <w:t xml:space="preserve"> </w:t>
      </w:r>
      <w:r w:rsidRPr="00070B9A">
        <w:rPr>
          <w:rFonts w:ascii="GHEA Grapalat" w:hAnsi="GHEA Grapalat" w:cs="Sylfaen"/>
          <w:szCs w:val="22"/>
          <w:lang w:val="hy-AM"/>
        </w:rPr>
        <w:t>պարտադիր</w:t>
      </w:r>
      <w:r w:rsidRPr="00070B9A">
        <w:rPr>
          <w:rFonts w:ascii="GHEA Grapalat" w:hAnsi="GHEA Grapalat" w:cs="Arial Armenian"/>
          <w:szCs w:val="22"/>
          <w:lang w:val="hy-AM"/>
        </w:rPr>
        <w:t xml:space="preserve"> </w:t>
      </w:r>
      <w:r w:rsidRPr="00070B9A">
        <w:rPr>
          <w:rFonts w:ascii="GHEA Grapalat" w:hAnsi="GHEA Grapalat" w:cs="Sylfaen"/>
          <w:szCs w:val="22"/>
          <w:lang w:val="hy-AM"/>
        </w:rPr>
        <w:t>վերապատրա</w:t>
      </w:r>
      <w:r w:rsidRPr="00070B9A">
        <w:rPr>
          <w:rFonts w:ascii="GHEA Grapalat" w:hAnsi="GHEA Grapalat" w:cs="Arial Armenian"/>
          <w:szCs w:val="22"/>
          <w:lang w:val="hy-AM"/>
        </w:rPr>
        <w:t>u</w:t>
      </w:r>
      <w:r w:rsidRPr="00070B9A">
        <w:rPr>
          <w:rFonts w:ascii="GHEA Grapalat" w:hAnsi="GHEA Grapalat" w:cs="Sylfaen"/>
          <w:szCs w:val="22"/>
          <w:lang w:val="hy-AM"/>
        </w:rPr>
        <w:t>տման</w:t>
      </w:r>
      <w:r w:rsidRPr="00070B9A">
        <w:rPr>
          <w:rFonts w:ascii="GHEA Grapalat" w:hAnsi="GHEA Grapalat" w:cs="Arial Armenian"/>
          <w:szCs w:val="22"/>
          <w:lang w:val="hy-AM"/>
        </w:rPr>
        <w:t>:</w:t>
      </w:r>
      <w:r w:rsidRPr="00070B9A">
        <w:rPr>
          <w:rFonts w:ascii="GHEA Grapalat" w:hAnsi="GHEA Grapalat" w:cs="Arial Armenian"/>
          <w:lang w:val="hy-AM"/>
        </w:rPr>
        <w:t xml:space="preserve"> </w:t>
      </w:r>
      <w:r w:rsidRPr="00070B9A">
        <w:rPr>
          <w:rFonts w:ascii="GHEA Grapalat" w:hAnsi="GHEA Grapalat" w:cs="Sylfaen"/>
          <w:lang w:val="hy-AM"/>
        </w:rPr>
        <w:t xml:space="preserve"> </w:t>
      </w:r>
      <w:r w:rsidRPr="00070B9A">
        <w:rPr>
          <w:rFonts w:ascii="GHEA Grapalat" w:hAnsi="GHEA Grapalat" w:cs="Arial Armenian"/>
          <w:lang w:val="hy-AM"/>
        </w:rPr>
        <w:t xml:space="preserve"> </w:t>
      </w:r>
    </w:p>
    <w:p w14:paraId="31B28D13" w14:textId="77777777" w:rsidR="00853DDB" w:rsidRPr="00853DDB" w:rsidRDefault="00853DDB" w:rsidP="00853DDB">
      <w:pPr>
        <w:pStyle w:val="ListParagraph"/>
        <w:spacing w:before="120" w:after="120"/>
        <w:jc w:val="both"/>
        <w:rPr>
          <w:rFonts w:ascii="GHEA Grapalat" w:hAnsi="GHEA Grapalat" w:cs="Sylfaen"/>
          <w:lang w:val="hy-AM"/>
        </w:rPr>
      </w:pPr>
      <w:r w:rsidRPr="00853DDB">
        <w:rPr>
          <w:rFonts w:ascii="GHEA Grapalat" w:hAnsi="GHEA Grapalat" w:cs="Sylfaen"/>
          <w:i/>
          <w:iCs/>
          <w:kern w:val="16"/>
          <w:lang w:val="hy-AM"/>
        </w:rPr>
        <w:t xml:space="preserve">2) </w:t>
      </w:r>
      <w:r w:rsidRPr="00853DDB">
        <w:rPr>
          <w:rFonts w:ascii="GHEA Grapalat" w:hAnsi="GHEA Grapalat" w:cs="Sylfaen"/>
          <w:b/>
          <w:i/>
          <w:iCs/>
          <w:kern w:val="16"/>
          <w:u w:val="single"/>
          <w:lang w:val="hy-AM"/>
        </w:rPr>
        <w:t>Հայեցողական ծախսերին դասվող միջոցառումներ:</w:t>
      </w:r>
      <w:r w:rsidRPr="00853DDB">
        <w:rPr>
          <w:rFonts w:ascii="GHEA Grapalat" w:hAnsi="GHEA Grapalat" w:cs="Sylfaen"/>
          <w:b/>
          <w:i/>
          <w:iCs/>
          <w:kern w:val="16"/>
          <w:lang w:val="it-IT"/>
        </w:rPr>
        <w:t xml:space="preserve"> </w:t>
      </w:r>
      <w:r w:rsidRPr="00853DDB">
        <w:rPr>
          <w:rFonts w:ascii="GHEA Grapalat" w:hAnsi="GHEA Grapalat" w:cs="Sylfaen"/>
          <w:lang w:val="hy-AM"/>
        </w:rPr>
        <w:t>Տեղական ինքնակառավարման մարմինների և տարածքային կառավարման մարմինների աշխատակիցների վերապատրաստումը հայեցողական ծախսերին դասվող միջոցառում է և իրականացվում է վերջիններիս մասնագիտական գիտելիքների և աշխատանքային ունակությունների կատարելագործման նպատակով։</w:t>
      </w:r>
    </w:p>
    <w:p w14:paraId="383B2AD8" w14:textId="1C371932" w:rsidR="00AF5DB9" w:rsidRDefault="00AF5DB9" w:rsidP="00AF5DB9">
      <w:pPr>
        <w:pStyle w:val="Text"/>
        <w:ind w:left="720"/>
        <w:rPr>
          <w:rFonts w:ascii="GHEA Grapalat" w:hAnsi="GHEA Grapalat"/>
          <w:i/>
          <w:lang w:val="hy-AM" w:eastAsia="x-none"/>
        </w:rPr>
      </w:pPr>
    </w:p>
    <w:p w14:paraId="2B0967E2" w14:textId="22E31528" w:rsidR="00853DDB" w:rsidRDefault="00853DDB" w:rsidP="00AF5DB9">
      <w:pPr>
        <w:pStyle w:val="Text"/>
        <w:ind w:left="720"/>
        <w:rPr>
          <w:rFonts w:ascii="GHEA Grapalat" w:hAnsi="GHEA Grapalat"/>
          <w:i/>
          <w:lang w:val="hy-AM" w:eastAsia="x-none"/>
        </w:rPr>
      </w:pPr>
    </w:p>
    <w:p w14:paraId="7CAF6104" w14:textId="77777777" w:rsidR="00853DDB" w:rsidRPr="00AF5DB9" w:rsidRDefault="00853DDB" w:rsidP="00AF5DB9">
      <w:pPr>
        <w:pStyle w:val="Text"/>
        <w:ind w:left="720"/>
        <w:rPr>
          <w:rFonts w:ascii="GHEA Grapalat" w:hAnsi="GHEA Grapalat"/>
          <w:i/>
          <w:lang w:val="hy-AM" w:eastAsia="x-none"/>
        </w:rPr>
      </w:pPr>
    </w:p>
    <w:p w14:paraId="6207BF62" w14:textId="77777777" w:rsidR="0011478F" w:rsidRPr="0011478F" w:rsidRDefault="0011478F" w:rsidP="0011478F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Cs w:val="20"/>
          <w:lang w:eastAsia="x-none"/>
        </w:rPr>
      </w:pPr>
      <w:r w:rsidRPr="0011478F">
        <w:rPr>
          <w:rFonts w:ascii="GHEA Grapalat" w:eastAsiaTheme="minorEastAsia" w:hAnsi="GHEA Grapalat" w:cs="Times New Roman"/>
          <w:b/>
          <w:szCs w:val="20"/>
          <w:lang w:eastAsia="x-none"/>
        </w:rPr>
        <w:lastRenderedPageBreak/>
        <w:t xml:space="preserve">ՈԼՈՐՏԱՅԻՆ ԾԱԽՍԵՐԻ ԳՆԱՀԱՏԱԿԱՆԸ </w:t>
      </w:r>
    </w:p>
    <w:p w14:paraId="4F3BEB70" w14:textId="0691F3C5" w:rsidR="00853DDB" w:rsidRPr="00853DDB" w:rsidRDefault="00853DDB" w:rsidP="00853DDB">
      <w:pPr>
        <w:pStyle w:val="ListParagraph"/>
        <w:spacing w:line="360" w:lineRule="auto"/>
        <w:jc w:val="both"/>
        <w:rPr>
          <w:rFonts w:ascii="GHEA Grapalat" w:hAnsi="GHEA Grapalat"/>
          <w:lang w:val="hy-AM"/>
        </w:rPr>
      </w:pPr>
    </w:p>
    <w:p w14:paraId="48C400ED" w14:textId="77777777" w:rsidR="00853DDB" w:rsidRPr="00853DDB" w:rsidRDefault="00853DDB" w:rsidP="00853DDB">
      <w:pPr>
        <w:pStyle w:val="ListParagraph"/>
        <w:spacing w:line="360" w:lineRule="auto"/>
        <w:jc w:val="both"/>
        <w:rPr>
          <w:rFonts w:ascii="GHEA Grapalat" w:hAnsi="GHEA Grapalat"/>
          <w:lang w:val="hy-AM"/>
        </w:rPr>
      </w:pPr>
      <w:r w:rsidRPr="00853DDB">
        <w:rPr>
          <w:rFonts w:ascii="GHEA Grapalat" w:hAnsi="GHEA Grapalat"/>
          <w:lang w:val="hy-AM"/>
        </w:rPr>
        <w:t>2024 թվականին վերապատրաստման ծառայությունների համար բյուջեով կնախատեսվի 14</w:t>
      </w:r>
      <w:r w:rsidRPr="00853DDB">
        <w:rPr>
          <w:rFonts w:ascii="MS Mincho" w:eastAsia="MS Mincho" w:hAnsi="MS Mincho" w:cs="MS Mincho" w:hint="eastAsia"/>
          <w:lang w:val="hy-AM"/>
        </w:rPr>
        <w:t>․</w:t>
      </w:r>
      <w:r w:rsidRPr="00853DDB">
        <w:rPr>
          <w:rFonts w:ascii="GHEA Grapalat" w:hAnsi="GHEA Grapalat"/>
          <w:lang w:val="hy-AM"/>
        </w:rPr>
        <w:t>594</w:t>
      </w:r>
      <w:r w:rsidRPr="00853DDB">
        <w:rPr>
          <w:rFonts w:ascii="MS Mincho" w:eastAsia="MS Mincho" w:hAnsi="MS Mincho" w:cs="MS Mincho" w:hint="eastAsia"/>
          <w:lang w:val="hy-AM"/>
        </w:rPr>
        <w:t>․</w:t>
      </w:r>
      <w:r w:rsidRPr="00853DDB">
        <w:rPr>
          <w:rFonts w:ascii="GHEA Grapalat" w:hAnsi="GHEA Grapalat"/>
          <w:lang w:val="hy-AM"/>
        </w:rPr>
        <w:t>200 ՀՀ դրամ։</w:t>
      </w:r>
    </w:p>
    <w:p w14:paraId="22646AC0" w14:textId="77777777" w:rsidR="00853DDB" w:rsidRPr="00853DDB" w:rsidRDefault="00853DDB" w:rsidP="00853DDB">
      <w:pPr>
        <w:pStyle w:val="ListParagraph"/>
        <w:spacing w:line="360" w:lineRule="auto"/>
        <w:jc w:val="both"/>
        <w:rPr>
          <w:rFonts w:ascii="GHEA Grapalat" w:hAnsi="GHEA Grapalat"/>
          <w:lang w:val="hy-AM"/>
        </w:rPr>
      </w:pPr>
      <w:r w:rsidRPr="00853DDB">
        <w:rPr>
          <w:rFonts w:ascii="GHEA Grapalat" w:hAnsi="GHEA Grapalat"/>
          <w:lang w:val="hy-AM"/>
        </w:rPr>
        <w:t>2025 թվականին վերապատրաստման ծառայությունների համար բյուջեով կնախատեսվի 14</w:t>
      </w:r>
      <w:r w:rsidRPr="00853DDB">
        <w:rPr>
          <w:rFonts w:ascii="Cambria Math" w:eastAsia="Times New Roman" w:hAnsi="Cambria Math" w:cs="Cambria Math"/>
          <w:lang w:val="hy-AM"/>
        </w:rPr>
        <w:t>․</w:t>
      </w:r>
      <w:r w:rsidRPr="00853DDB">
        <w:rPr>
          <w:rFonts w:ascii="GHEA Grapalat" w:eastAsia="Times New Roman" w:hAnsi="GHEA Grapalat" w:cs="Times New Roman" w:hint="eastAsia"/>
          <w:lang w:val="hy-AM"/>
        </w:rPr>
        <w:t>9</w:t>
      </w:r>
      <w:r w:rsidRPr="00853DDB">
        <w:rPr>
          <w:rFonts w:ascii="GHEA Grapalat" w:eastAsia="Times New Roman" w:hAnsi="GHEA Grapalat" w:cs="Times New Roman"/>
          <w:lang w:val="hy-AM"/>
        </w:rPr>
        <w:t>33</w:t>
      </w:r>
      <w:r w:rsidRPr="00853DDB">
        <w:rPr>
          <w:rFonts w:ascii="Cambria Math" w:eastAsia="Times New Roman" w:hAnsi="Cambria Math" w:cs="Cambria Math"/>
          <w:lang w:val="hy-AM"/>
        </w:rPr>
        <w:t>․</w:t>
      </w:r>
      <w:r w:rsidRPr="00853DDB">
        <w:rPr>
          <w:rFonts w:ascii="GHEA Grapalat" w:hAnsi="GHEA Grapalat"/>
          <w:lang w:val="hy-AM"/>
        </w:rPr>
        <w:t>000 ՀՀ դրամ։</w:t>
      </w:r>
    </w:p>
    <w:p w14:paraId="01601BC0" w14:textId="77777777" w:rsidR="00853DDB" w:rsidRPr="00853DDB" w:rsidRDefault="00853DDB" w:rsidP="00853DDB">
      <w:pPr>
        <w:pStyle w:val="ListParagraph"/>
        <w:spacing w:line="360" w:lineRule="auto"/>
        <w:jc w:val="both"/>
        <w:rPr>
          <w:rFonts w:ascii="GHEA Grapalat" w:hAnsi="GHEA Grapalat"/>
          <w:lang w:val="hy-AM"/>
        </w:rPr>
      </w:pPr>
      <w:r w:rsidRPr="00853DDB">
        <w:rPr>
          <w:rFonts w:ascii="GHEA Grapalat" w:hAnsi="GHEA Grapalat"/>
          <w:lang w:val="hy-AM"/>
        </w:rPr>
        <w:t>2026 թվականին վերապատրաստման ծառայությունների համար բյուջեով կնախատեսվի 14</w:t>
      </w:r>
      <w:r w:rsidRPr="00853DDB">
        <w:rPr>
          <w:rFonts w:ascii="Cambria Math" w:eastAsia="Times New Roman" w:hAnsi="Cambria Math" w:cs="Cambria Math"/>
          <w:lang w:val="hy-AM"/>
        </w:rPr>
        <w:t>․</w:t>
      </w:r>
      <w:r w:rsidRPr="00853DDB">
        <w:rPr>
          <w:rFonts w:ascii="GHEA Grapalat" w:eastAsia="Times New Roman" w:hAnsi="GHEA Grapalat" w:cs="Times New Roman" w:hint="eastAsia"/>
          <w:lang w:val="hy-AM"/>
        </w:rPr>
        <w:t>9</w:t>
      </w:r>
      <w:r w:rsidRPr="00853DDB">
        <w:rPr>
          <w:rFonts w:ascii="GHEA Grapalat" w:eastAsia="Times New Roman" w:hAnsi="GHEA Grapalat" w:cs="Times New Roman"/>
          <w:lang w:val="hy-AM"/>
        </w:rPr>
        <w:t>33</w:t>
      </w:r>
      <w:r w:rsidRPr="00853DDB">
        <w:rPr>
          <w:rFonts w:ascii="Cambria Math" w:eastAsia="Times New Roman" w:hAnsi="Cambria Math" w:cs="Cambria Math"/>
          <w:lang w:val="hy-AM"/>
        </w:rPr>
        <w:t>․</w:t>
      </w:r>
      <w:r w:rsidRPr="00853DDB">
        <w:rPr>
          <w:rFonts w:ascii="GHEA Grapalat" w:hAnsi="GHEA Grapalat"/>
          <w:lang w:val="hy-AM"/>
        </w:rPr>
        <w:t>000 ՀՀ դրամ։</w:t>
      </w:r>
    </w:p>
    <w:p w14:paraId="6207BF63" w14:textId="0541FAB7" w:rsidR="0011478F" w:rsidRPr="00853DDB" w:rsidRDefault="0011478F" w:rsidP="00853DDB">
      <w:pPr>
        <w:overflowPunct w:val="0"/>
        <w:autoSpaceDE w:val="0"/>
        <w:autoSpaceDN w:val="0"/>
        <w:adjustRightInd w:val="0"/>
        <w:spacing w:after="220" w:line="240" w:lineRule="auto"/>
        <w:ind w:left="720"/>
        <w:jc w:val="both"/>
        <w:textAlignment w:val="baseline"/>
        <w:rPr>
          <w:rFonts w:ascii="GHEA Grapalat" w:eastAsiaTheme="minorEastAsia" w:hAnsi="GHEA Grapalat" w:cs="Times New Roman"/>
          <w:i/>
          <w:szCs w:val="20"/>
          <w:lang w:val="hy-AM" w:eastAsia="x-none"/>
        </w:rPr>
      </w:pPr>
    </w:p>
    <w:sectPr w:rsidR="0011478F" w:rsidRPr="00853DDB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3A1686" w14:textId="77777777" w:rsidR="00176CA6" w:rsidRDefault="00176CA6" w:rsidP="0011478F">
      <w:pPr>
        <w:spacing w:after="0" w:line="240" w:lineRule="auto"/>
      </w:pPr>
      <w:r>
        <w:separator/>
      </w:r>
    </w:p>
  </w:endnote>
  <w:endnote w:type="continuationSeparator" w:id="0">
    <w:p w14:paraId="389523E1" w14:textId="77777777" w:rsidR="00176CA6" w:rsidRDefault="00176CA6" w:rsidP="00114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C2DF1D" w14:textId="77777777" w:rsidR="00176CA6" w:rsidRDefault="00176CA6" w:rsidP="0011478F">
      <w:pPr>
        <w:spacing w:after="0" w:line="240" w:lineRule="auto"/>
      </w:pPr>
      <w:r>
        <w:separator/>
      </w:r>
    </w:p>
  </w:footnote>
  <w:footnote w:type="continuationSeparator" w:id="0">
    <w:p w14:paraId="244D08E1" w14:textId="77777777" w:rsidR="00176CA6" w:rsidRDefault="00176CA6" w:rsidP="0011478F">
      <w:pPr>
        <w:spacing w:after="0" w:line="240" w:lineRule="auto"/>
      </w:pPr>
      <w:r>
        <w:continuationSeparator/>
      </w:r>
    </w:p>
  </w:footnote>
  <w:footnote w:id="1">
    <w:p w14:paraId="6207BF68" w14:textId="77777777" w:rsidR="0011478F" w:rsidRPr="000D0448" w:rsidRDefault="0011478F" w:rsidP="0011478F">
      <w:pPr>
        <w:pStyle w:val="FootnoteText"/>
      </w:pPr>
      <w:r>
        <w:rPr>
          <w:rStyle w:val="FootnoteReference"/>
        </w:rPr>
        <w:footnoteRef/>
      </w:r>
      <w:r w:rsidRPr="000D0448">
        <w:t xml:space="preserve"> </w:t>
      </w:r>
      <w:proofErr w:type="spellStart"/>
      <w:r w:rsidRPr="000D0448">
        <w:t>Ոլորտային</w:t>
      </w:r>
      <w:proofErr w:type="spellEnd"/>
      <w:r w:rsidRPr="000D0448">
        <w:t xml:space="preserve"> </w:t>
      </w:r>
      <w:proofErr w:type="spellStart"/>
      <w:r w:rsidRPr="000D0448">
        <w:t>քաղաքականության</w:t>
      </w:r>
      <w:proofErr w:type="spellEnd"/>
      <w:r w:rsidRPr="000D0448">
        <w:t xml:space="preserve"> </w:t>
      </w:r>
      <w:proofErr w:type="spellStart"/>
      <w:r w:rsidRPr="000D0448">
        <w:t>ողջ</w:t>
      </w:r>
      <w:proofErr w:type="spellEnd"/>
      <w:r w:rsidRPr="000D0448">
        <w:t xml:space="preserve"> </w:t>
      </w:r>
      <w:proofErr w:type="spellStart"/>
      <w:r w:rsidRPr="000D0448">
        <w:t>համառոտ</w:t>
      </w:r>
      <w:proofErr w:type="spellEnd"/>
      <w:r w:rsidRPr="000D0448">
        <w:t xml:space="preserve"> </w:t>
      </w:r>
      <w:proofErr w:type="spellStart"/>
      <w:r w:rsidRPr="000D0448">
        <w:t>շարադրանքը</w:t>
      </w:r>
      <w:proofErr w:type="spellEnd"/>
      <w:r w:rsidRPr="000D0448">
        <w:t xml:space="preserve"> </w:t>
      </w:r>
      <w:proofErr w:type="spellStart"/>
      <w:r w:rsidRPr="000D0448">
        <w:t>չպետք</w:t>
      </w:r>
      <w:proofErr w:type="spellEnd"/>
      <w:r w:rsidRPr="000D0448">
        <w:t xml:space="preserve"> է </w:t>
      </w:r>
      <w:proofErr w:type="spellStart"/>
      <w:r w:rsidRPr="000D0448">
        <w:t>գերազանցի</w:t>
      </w:r>
      <w:proofErr w:type="spellEnd"/>
      <w:r w:rsidRPr="000D0448">
        <w:t xml:space="preserve"> 6 </w:t>
      </w:r>
      <w:proofErr w:type="spellStart"/>
      <w:r w:rsidRPr="000D0448">
        <w:t>էջի</w:t>
      </w:r>
      <w:proofErr w:type="spellEnd"/>
      <w:r w:rsidRPr="000D0448">
        <w:t xml:space="preserve"> </w:t>
      </w:r>
      <w:proofErr w:type="spellStart"/>
      <w:r w:rsidRPr="000D0448">
        <w:t>սահմանները</w:t>
      </w:r>
      <w:proofErr w:type="spellEnd"/>
      <w:r w:rsidRPr="000D0448">
        <w:t xml:space="preserve">: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8E829" w14:textId="77777777" w:rsidR="00A107F3" w:rsidRPr="00C24E65" w:rsidRDefault="00A107F3" w:rsidP="00A107F3">
    <w:pPr>
      <w:pStyle w:val="Header"/>
      <w:tabs>
        <w:tab w:val="left" w:pos="5130"/>
      </w:tabs>
      <w:jc w:val="right"/>
      <w:rPr>
        <w:rFonts w:ascii="GHEA Grapalat" w:hAnsi="GHEA Grapalat"/>
        <w:i/>
        <w:iCs/>
        <w:color w:val="002060"/>
        <w:sz w:val="18"/>
        <w:szCs w:val="18"/>
        <w:lang w:val="ru-RU"/>
      </w:rPr>
    </w:pP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 xml:space="preserve">2024-2026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թթ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պետական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ՄԺԾԾ և </w:t>
    </w: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>2024</w:t>
    </w:r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թ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պետական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բյուջեի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նախագծիերի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մշակման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բ</w:t>
    </w:r>
    <w:r w:rsidRPr="00C24E65">
      <w:rPr>
        <w:rFonts w:ascii="GHEA Grapalat" w:hAnsi="GHEA Grapalat"/>
        <w:i/>
        <w:iCs/>
        <w:color w:val="002060"/>
        <w:sz w:val="18"/>
        <w:szCs w:val="18"/>
        <w:lang w:val="ru-RU"/>
      </w:rPr>
      <w:t>յուջետային հայտերի կազմման և ներկայացման մեթոդական ցուցումներ</w:t>
    </w:r>
  </w:p>
  <w:p w14:paraId="053F1FB4" w14:textId="77777777" w:rsidR="00A107F3" w:rsidRPr="00C24E65" w:rsidRDefault="00A107F3" w:rsidP="00A107F3">
    <w:pPr>
      <w:pStyle w:val="Header"/>
      <w:rPr>
        <w:rFonts w:ascii="GHEA Grapalat" w:hAnsi="GHEA Grapalat"/>
        <w:i/>
        <w:iCs/>
        <w:sz w:val="18"/>
        <w:szCs w:val="18"/>
        <w:lang w:val="ru-RU"/>
      </w:rPr>
    </w:pPr>
    <w:r>
      <w:rPr>
        <w:rFonts w:ascii="GHEA Grapalat" w:hAnsi="GHEA Grapalat"/>
        <w:i/>
        <w:iCs/>
        <w:noProof/>
        <w:sz w:val="18"/>
        <w:szCs w:val="18"/>
        <w:lang w:val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1AFE659" wp14:editId="3424D9BF">
              <wp:simplePos x="0" y="0"/>
              <wp:positionH relativeFrom="column">
                <wp:posOffset>33051</wp:posOffset>
              </wp:positionH>
              <wp:positionV relativeFrom="paragraph">
                <wp:posOffset>12861</wp:posOffset>
              </wp:positionV>
              <wp:extent cx="5706737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06737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514F072" id="Straight Connector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.6pt,1pt" to="451.9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" strokecolor="#002060" strokeweight="1pt"/>
          </w:pict>
        </mc:Fallback>
      </mc:AlternateContent>
    </w:r>
  </w:p>
  <w:p w14:paraId="384FDC92" w14:textId="77777777" w:rsidR="00A107F3" w:rsidRPr="00A107F3" w:rsidRDefault="00A107F3" w:rsidP="00A107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ED4C3D"/>
    <w:multiLevelType w:val="hybridMultilevel"/>
    <w:tmpl w:val="FC144A1E"/>
    <w:lvl w:ilvl="0" w:tplc="AF9C75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5995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tLAwMzUwNzU2NjIFspV0lIJTi4sz8/NACoxqASoBiwMsAAAA"/>
  </w:docVars>
  <w:rsids>
    <w:rsidRoot w:val="0011478F"/>
    <w:rsid w:val="00054601"/>
    <w:rsid w:val="0006483A"/>
    <w:rsid w:val="0011478F"/>
    <w:rsid w:val="00176CA6"/>
    <w:rsid w:val="00185991"/>
    <w:rsid w:val="002112FB"/>
    <w:rsid w:val="002D54A2"/>
    <w:rsid w:val="00567880"/>
    <w:rsid w:val="008277DD"/>
    <w:rsid w:val="00853DDB"/>
    <w:rsid w:val="008E3F17"/>
    <w:rsid w:val="00A107F3"/>
    <w:rsid w:val="00AF5DB9"/>
    <w:rsid w:val="00B809DF"/>
    <w:rsid w:val="00B8641E"/>
    <w:rsid w:val="00C4278C"/>
    <w:rsid w:val="00EA7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07BF54"/>
  <w15:docId w15:val="{EAD1D383-12E8-4CBF-B2B8-75A3F5DEE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11478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478F"/>
    <w:rPr>
      <w:sz w:val="20"/>
      <w:szCs w:val="20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uiPriority w:val="99"/>
    <w:rsid w:val="0011478F"/>
    <w:rPr>
      <w:vertAlign w:val="superscript"/>
    </w:rPr>
  </w:style>
  <w:style w:type="paragraph" w:customStyle="1" w:styleId="Text">
    <w:name w:val="Text"/>
    <w:basedOn w:val="Normal"/>
    <w:rsid w:val="00B8641E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A107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07F3"/>
  </w:style>
  <w:style w:type="paragraph" w:styleId="Footer">
    <w:name w:val="footer"/>
    <w:basedOn w:val="Normal"/>
    <w:link w:val="FooterChar"/>
    <w:uiPriority w:val="99"/>
    <w:unhideWhenUsed/>
    <w:rsid w:val="00A107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07F3"/>
  </w:style>
  <w:style w:type="paragraph" w:styleId="ListParagraph">
    <w:name w:val="List Paragraph"/>
    <w:basedOn w:val="Normal"/>
    <w:uiPriority w:val="34"/>
    <w:qFormat/>
    <w:rsid w:val="00853D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 Harosyan</dc:creator>
  <cp:lastModifiedBy>Anna Vardanyan</cp:lastModifiedBy>
  <cp:revision>8</cp:revision>
  <dcterms:created xsi:type="dcterms:W3CDTF">2023-01-22T12:44:00Z</dcterms:created>
  <dcterms:modified xsi:type="dcterms:W3CDTF">2023-03-01T07:08:00Z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92b568ccaf2c0731023823eb345e1ac98005ba7361e02b4dd14ab1b9bd62667c</vt:lpwstr>
  </property>
</Properties>
</file>